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185A" w14:textId="5AC8DB85" w:rsidR="004A5DE6" w:rsidRDefault="004A5DE6" w:rsidP="004A5DE6">
      <w:r>
        <w:rPr>
          <w:noProof/>
        </w:rPr>
        <w:drawing>
          <wp:anchor distT="0" distB="0" distL="114300" distR="114300" simplePos="0" relativeHeight="251658240" behindDoc="0" locked="0" layoutInCell="1" allowOverlap="1" wp14:anchorId="5E80C704" wp14:editId="4740C1E3">
            <wp:simplePos x="0" y="0"/>
            <wp:positionH relativeFrom="column">
              <wp:posOffset>-3208655</wp:posOffset>
            </wp:positionH>
            <wp:positionV relativeFrom="paragraph">
              <wp:posOffset>-884555</wp:posOffset>
            </wp:positionV>
            <wp:extent cx="10508553" cy="2407920"/>
            <wp:effectExtent l="0" t="0" r="7620" b="0"/>
            <wp:wrapNone/>
            <wp:docPr id="9268908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8553" cy="2407920"/>
                    </a:xfrm>
                    <a:prstGeom prst="rect">
                      <a:avLst/>
                    </a:prstGeom>
                    <a:noFill/>
                    <a:ln>
                      <a:noFill/>
                    </a:ln>
                  </pic:spPr>
                </pic:pic>
              </a:graphicData>
            </a:graphic>
          </wp:anchor>
        </w:drawing>
      </w:r>
    </w:p>
    <w:p w14:paraId="2844F044" w14:textId="77777777" w:rsidR="004A5DE6" w:rsidRDefault="004A5DE6" w:rsidP="004A5DE6"/>
    <w:p w14:paraId="77C223B0" w14:textId="77777777" w:rsidR="004A5DE6" w:rsidRDefault="004A5DE6" w:rsidP="004A5DE6"/>
    <w:p w14:paraId="6DDFFF9C" w14:textId="77777777" w:rsidR="004A5DE6" w:rsidRDefault="004A5DE6" w:rsidP="004A5DE6"/>
    <w:p w14:paraId="455DFA6F" w14:textId="77777777" w:rsidR="004A5DE6" w:rsidRDefault="004A5DE6" w:rsidP="004A5DE6"/>
    <w:p w14:paraId="415D4A6B" w14:textId="77777777" w:rsidR="004A5DE6" w:rsidRDefault="004A5DE6" w:rsidP="004A5DE6"/>
    <w:p w14:paraId="41C6E848" w14:textId="248AA989" w:rsidR="004A5DE6" w:rsidRDefault="004A5DE6" w:rsidP="004A5DE6"/>
    <w:p w14:paraId="14C99C2F" w14:textId="77777777" w:rsidR="004A5DE6" w:rsidRPr="004A5DE6" w:rsidRDefault="004A5DE6" w:rsidP="004A5DE6">
      <w:pPr>
        <w:rPr>
          <w:rFonts w:ascii="Fira Sans" w:hAnsi="Fira Sans" w:cs="Calibri"/>
          <w:lang w:eastAsia="nl-BE"/>
        </w:rPr>
      </w:pPr>
      <w:r w:rsidRPr="004A5DE6">
        <w:rPr>
          <w:rFonts w:ascii="Fira Sans" w:hAnsi="Fira Sans" w:cs="Calibri"/>
          <w:lang w:eastAsia="nl-BE"/>
        </w:rPr>
        <w:t xml:space="preserve">N.a.v. de opmaak van de conceptstudie </w:t>
      </w:r>
      <w:r w:rsidRPr="004A5DE6">
        <w:rPr>
          <w:rFonts w:ascii="Fira Sans" w:hAnsi="Fira Sans" w:cs="Calibri"/>
          <w:i/>
          <w:lang w:eastAsia="nl-BE"/>
        </w:rPr>
        <w:t>En Route</w:t>
      </w:r>
      <w:r w:rsidRPr="004A5DE6">
        <w:rPr>
          <w:rFonts w:ascii="Fira Sans" w:hAnsi="Fira Sans" w:cs="Calibri"/>
          <w:lang w:eastAsia="nl-BE"/>
        </w:rPr>
        <w:t xml:space="preserve"> werd een inspraaktraject met de buurt, veldwerkers en stadsdiensten doorlopen om de ruimtenoden uit de buurt in kaart te brengen (2013-2019).</w:t>
      </w:r>
    </w:p>
    <w:p w14:paraId="15797B1D" w14:textId="77777777" w:rsidR="004A5DE6" w:rsidRPr="004A5DE6" w:rsidRDefault="004A5DE6" w:rsidP="004A5DE6">
      <w:pPr>
        <w:rPr>
          <w:rFonts w:ascii="Fira Sans" w:hAnsi="Fira Sans"/>
        </w:rPr>
      </w:pPr>
      <w:r w:rsidRPr="004A5DE6">
        <w:rPr>
          <w:rFonts w:ascii="Fira Sans" w:hAnsi="Fira Sans"/>
        </w:rPr>
        <w:t>Volgende initiatieven werden genomen:</w:t>
      </w:r>
    </w:p>
    <w:p w14:paraId="7074B850" w14:textId="77777777" w:rsidR="004A5DE6" w:rsidRPr="004A5DE6" w:rsidRDefault="004A5DE6" w:rsidP="004A5DE6">
      <w:pPr>
        <w:pStyle w:val="Lijstalinea"/>
        <w:widowControl/>
        <w:numPr>
          <w:ilvl w:val="0"/>
          <w:numId w:val="10"/>
        </w:numPr>
        <w:overflowPunct/>
        <w:autoSpaceDE/>
        <w:autoSpaceDN/>
        <w:adjustRightInd/>
        <w:spacing w:line="276" w:lineRule="auto"/>
        <w:textAlignment w:val="auto"/>
        <w:rPr>
          <w:rFonts w:ascii="Fira Sans" w:hAnsi="Fira Sans"/>
        </w:rPr>
      </w:pPr>
      <w:r w:rsidRPr="004A5DE6">
        <w:rPr>
          <w:rFonts w:ascii="Fira Sans" w:hAnsi="Fira Sans"/>
          <w:b/>
          <w:bCs/>
        </w:rPr>
        <w:t>Bundeling en analyse van gekende noden uit het gebied Dampoort-Sint-Amandsberg:</w:t>
      </w:r>
      <w:r w:rsidRPr="004A5DE6">
        <w:rPr>
          <w:rFonts w:ascii="Fira Sans" w:hAnsi="Fira Sans"/>
        </w:rPr>
        <w:t xml:space="preserve"> opvolgingstabel wijk van de maand (2013), </w:t>
      </w:r>
      <w:proofErr w:type="spellStart"/>
      <w:r w:rsidRPr="004A5DE6">
        <w:rPr>
          <w:rFonts w:ascii="Fira Sans" w:hAnsi="Fira Sans"/>
        </w:rPr>
        <w:t>swot-analyse</w:t>
      </w:r>
      <w:proofErr w:type="spellEnd"/>
      <w:r w:rsidRPr="004A5DE6">
        <w:rPr>
          <w:rFonts w:ascii="Fira Sans" w:hAnsi="Fira Sans"/>
        </w:rPr>
        <w:t xml:space="preserve"> (2016), conceptstudie En Route (2016), leidraad buurt Heilig-Hartplein (2017), nota </w:t>
      </w:r>
      <w:proofErr w:type="spellStart"/>
      <w:r w:rsidRPr="004A5DE6">
        <w:rPr>
          <w:rFonts w:ascii="Fira Sans" w:hAnsi="Fira Sans"/>
        </w:rPr>
        <w:t>sogent</w:t>
      </w:r>
      <w:proofErr w:type="spellEnd"/>
      <w:r w:rsidRPr="004A5DE6">
        <w:rPr>
          <w:rFonts w:ascii="Fira Sans" w:hAnsi="Fira Sans"/>
        </w:rPr>
        <w:t xml:space="preserve"> (2017), proefopstelling en gesprekken pleinpartners Heilig-Hartplein (2017/2018),  synthesenota wijkbeurs (2018), ruimtebevraging bewonersgroepen, verenigingen en organisaties (2018), ruimtebevraging stadsdiensten voor lange termijninvulling 2018 (inclusief eindrapport macroscan, 2015), concrete bevraging van de partners en omwonenden van de sites (begin 2019).</w:t>
      </w:r>
    </w:p>
    <w:p w14:paraId="48CFB86B" w14:textId="77777777" w:rsidR="004A5DE6" w:rsidRPr="004A5DE6" w:rsidRDefault="004A5DE6" w:rsidP="004A5DE6">
      <w:pPr>
        <w:pStyle w:val="Lijstalinea"/>
        <w:rPr>
          <w:rFonts w:ascii="Fira Sans" w:eastAsiaTheme="minorHAnsi" w:hAnsi="Fira Sans"/>
        </w:rPr>
      </w:pPr>
    </w:p>
    <w:p w14:paraId="63E2B550" w14:textId="77777777" w:rsidR="004A5DE6" w:rsidRPr="004A5DE6" w:rsidRDefault="004A5DE6" w:rsidP="004A5DE6">
      <w:pPr>
        <w:pStyle w:val="Lijstalinea"/>
        <w:widowControl/>
        <w:numPr>
          <w:ilvl w:val="0"/>
          <w:numId w:val="10"/>
        </w:numPr>
        <w:overflowPunct/>
        <w:autoSpaceDE/>
        <w:autoSpaceDN/>
        <w:adjustRightInd/>
        <w:spacing w:line="276" w:lineRule="auto"/>
        <w:textAlignment w:val="auto"/>
        <w:rPr>
          <w:rFonts w:ascii="Fira Sans" w:hAnsi="Fira Sans"/>
        </w:rPr>
      </w:pPr>
      <w:r w:rsidRPr="004A5DE6">
        <w:rPr>
          <w:rFonts w:ascii="Fira Sans" w:hAnsi="Fira Sans"/>
          <w:b/>
          <w:bCs/>
        </w:rPr>
        <w:t xml:space="preserve">Noden en ruimtes aan elkaar koppelen via drie programmatieworkshops: </w:t>
      </w:r>
      <w:r w:rsidRPr="004A5DE6">
        <w:rPr>
          <w:rFonts w:ascii="Fira Sans" w:hAnsi="Fira Sans"/>
        </w:rPr>
        <w:t xml:space="preserve">met het buurtatelier, het wijkactieteam en de stadsdiensten. Tijdens de workshops werden zoveel mogelijk noden gekoppeld aan verschillende projecten uit </w:t>
      </w:r>
      <w:r w:rsidRPr="004A5DE6">
        <w:rPr>
          <w:rFonts w:ascii="Fira Sans" w:hAnsi="Fira Sans"/>
          <w:i/>
        </w:rPr>
        <w:t>En Route</w:t>
      </w:r>
      <w:r w:rsidRPr="004A5DE6">
        <w:rPr>
          <w:rFonts w:ascii="Fira Sans" w:hAnsi="Fira Sans"/>
        </w:rPr>
        <w:t xml:space="preserve">: de Wasserijsite, de Heilig-Hartkerk, de </w:t>
      </w:r>
      <w:proofErr w:type="spellStart"/>
      <w:r w:rsidRPr="004A5DE6">
        <w:rPr>
          <w:rFonts w:ascii="Fira Sans" w:hAnsi="Fira Sans"/>
        </w:rPr>
        <w:t>Pastory</w:t>
      </w:r>
      <w:proofErr w:type="spellEnd"/>
      <w:r w:rsidRPr="004A5DE6">
        <w:rPr>
          <w:rFonts w:ascii="Fira Sans" w:hAnsi="Fira Sans"/>
        </w:rPr>
        <w:t xml:space="preserve"> en de welzijnssite aan de </w:t>
      </w:r>
      <w:proofErr w:type="spellStart"/>
      <w:r w:rsidRPr="004A5DE6">
        <w:rPr>
          <w:rFonts w:ascii="Fira Sans" w:hAnsi="Fira Sans"/>
        </w:rPr>
        <w:t>Doornakkerstraat</w:t>
      </w:r>
      <w:proofErr w:type="spellEnd"/>
      <w:r w:rsidRPr="004A5DE6">
        <w:rPr>
          <w:rFonts w:ascii="Fira Sans" w:hAnsi="Fira Sans"/>
        </w:rPr>
        <w:t>.</w:t>
      </w:r>
    </w:p>
    <w:p w14:paraId="0B52B31B" w14:textId="77777777" w:rsidR="004A5DE6" w:rsidRPr="004A5DE6" w:rsidRDefault="004A5DE6" w:rsidP="004A5DE6">
      <w:pPr>
        <w:pStyle w:val="Lijstalinea"/>
        <w:rPr>
          <w:rFonts w:ascii="Fira Sans" w:hAnsi="Fira Sans"/>
        </w:rPr>
      </w:pPr>
    </w:p>
    <w:p w14:paraId="7EADBBA4" w14:textId="77777777" w:rsidR="004A5DE6" w:rsidRPr="004A5DE6" w:rsidRDefault="004A5DE6" w:rsidP="004A5DE6">
      <w:pPr>
        <w:spacing w:line="276" w:lineRule="auto"/>
        <w:rPr>
          <w:rFonts w:ascii="Fira Sans" w:hAnsi="Fira Sans"/>
          <w:bCs/>
        </w:rPr>
      </w:pPr>
      <w:r w:rsidRPr="004A5DE6">
        <w:rPr>
          <w:rFonts w:ascii="Fira Sans" w:hAnsi="Fira Sans"/>
          <w:bCs/>
        </w:rPr>
        <w:t>De noden die nog niet of onvoldoende gelinkt konden worden aan een van deze ruimtes kunnen door de kandidaat gebruikt worden bij zijn/haar voorstel van invulling met meerwaarde voor de buurt voor het voormalig gemeentehuis van Sint-Amandsberg:</w:t>
      </w:r>
    </w:p>
    <w:p w14:paraId="6A04828E" w14:textId="77777777" w:rsidR="004A5DE6" w:rsidRPr="004A5DE6" w:rsidRDefault="004A5DE6" w:rsidP="004A5DE6">
      <w:pPr>
        <w:rPr>
          <w:rFonts w:ascii="Fira Sans" w:hAnsi="Fira Sans" w:cs="Calibri"/>
          <w:lang w:eastAsia="nl-BE"/>
        </w:rPr>
      </w:pPr>
    </w:p>
    <w:p w14:paraId="4A1164B7" w14:textId="77777777" w:rsidR="004A5DE6" w:rsidRPr="004A5DE6" w:rsidRDefault="004A5DE6" w:rsidP="004A5DE6">
      <w:pPr>
        <w:pStyle w:val="Lijstalinea"/>
        <w:widowControl/>
        <w:numPr>
          <w:ilvl w:val="0"/>
          <w:numId w:val="4"/>
        </w:numPr>
        <w:overflowPunct/>
        <w:autoSpaceDE/>
        <w:autoSpaceDN/>
        <w:adjustRightInd/>
        <w:spacing w:after="200"/>
        <w:textAlignment w:val="auto"/>
        <w:rPr>
          <w:rFonts w:ascii="Fira Sans" w:hAnsi="Fira Sans"/>
          <w:b/>
          <w:sz w:val="24"/>
          <w:szCs w:val="24"/>
        </w:rPr>
      </w:pPr>
      <w:r w:rsidRPr="004A5DE6">
        <w:rPr>
          <w:rFonts w:ascii="Fira Sans" w:hAnsi="Fira Sans"/>
          <w:b/>
          <w:sz w:val="24"/>
          <w:szCs w:val="24"/>
        </w:rPr>
        <w:t>CULTUUR</w:t>
      </w:r>
    </w:p>
    <w:p w14:paraId="1851A63C" w14:textId="77777777" w:rsidR="004A5DE6" w:rsidRPr="004A5DE6" w:rsidRDefault="004A5DE6" w:rsidP="004A5DE6">
      <w:pPr>
        <w:pStyle w:val="Lijstalinea"/>
        <w:widowControl/>
        <w:numPr>
          <w:ilvl w:val="0"/>
          <w:numId w:val="5"/>
        </w:numPr>
        <w:overflowPunct/>
        <w:autoSpaceDE/>
        <w:autoSpaceDN/>
        <w:adjustRightInd/>
        <w:spacing w:after="200"/>
        <w:textAlignment w:val="auto"/>
        <w:rPr>
          <w:rFonts w:ascii="Fira Sans" w:hAnsi="Fira Sans"/>
        </w:rPr>
      </w:pPr>
      <w:r w:rsidRPr="004A5DE6">
        <w:rPr>
          <w:rFonts w:ascii="Fira Sans" w:hAnsi="Fira Sans"/>
          <w:b/>
        </w:rPr>
        <w:t>Een plek voor culturele diversiteit</w:t>
      </w:r>
      <w:r w:rsidRPr="004A5DE6">
        <w:rPr>
          <w:rFonts w:ascii="Fira Sans" w:hAnsi="Fira Sans"/>
        </w:rPr>
        <w:t xml:space="preserve">, idealiter met medebeheer van Bulgaarse, Turkse en </w:t>
      </w:r>
      <w:proofErr w:type="spellStart"/>
      <w:r w:rsidRPr="004A5DE6">
        <w:rPr>
          <w:rFonts w:ascii="Fira Sans" w:hAnsi="Fira Sans"/>
        </w:rPr>
        <w:t>Maghrebijnse</w:t>
      </w:r>
      <w:proofErr w:type="spellEnd"/>
      <w:r w:rsidRPr="004A5DE6">
        <w:rPr>
          <w:rFonts w:ascii="Fira Sans" w:hAnsi="Fira Sans"/>
        </w:rPr>
        <w:t xml:space="preserve"> organisaties (ruimte voor muziek en dans).</w:t>
      </w:r>
    </w:p>
    <w:p w14:paraId="0F6318E7" w14:textId="77777777" w:rsidR="004A5DE6" w:rsidRPr="004A5DE6" w:rsidRDefault="004A5DE6" w:rsidP="004A5DE6">
      <w:pPr>
        <w:pStyle w:val="Lijstalinea"/>
        <w:widowControl/>
        <w:numPr>
          <w:ilvl w:val="0"/>
          <w:numId w:val="5"/>
        </w:numPr>
        <w:overflowPunct/>
        <w:autoSpaceDE/>
        <w:autoSpaceDN/>
        <w:adjustRightInd/>
        <w:spacing w:after="200"/>
        <w:textAlignment w:val="auto"/>
        <w:rPr>
          <w:rFonts w:ascii="Fira Sans" w:hAnsi="Fira Sans"/>
        </w:rPr>
      </w:pPr>
      <w:r w:rsidRPr="004A5DE6">
        <w:rPr>
          <w:rFonts w:ascii="Fira Sans" w:hAnsi="Fira Sans"/>
          <w:b/>
        </w:rPr>
        <w:t>Een gedeelde repetitieruimte</w:t>
      </w:r>
      <w:r w:rsidRPr="004A5DE6">
        <w:rPr>
          <w:rFonts w:ascii="Fira Sans" w:hAnsi="Fira Sans"/>
        </w:rPr>
        <w:t xml:space="preserve"> (bv. om kort en snel te repeteren voor een optreden) met stockageruimte.</w:t>
      </w:r>
    </w:p>
    <w:p w14:paraId="67BF05DF" w14:textId="77777777" w:rsidR="004A5DE6" w:rsidRPr="004A5DE6" w:rsidRDefault="004A5DE6" w:rsidP="004A5DE6">
      <w:pPr>
        <w:pStyle w:val="Lijstalinea"/>
        <w:widowControl/>
        <w:numPr>
          <w:ilvl w:val="0"/>
          <w:numId w:val="5"/>
        </w:numPr>
        <w:overflowPunct/>
        <w:autoSpaceDE/>
        <w:autoSpaceDN/>
        <w:adjustRightInd/>
        <w:spacing w:after="200"/>
        <w:textAlignment w:val="auto"/>
        <w:rPr>
          <w:rFonts w:ascii="Fira Sans" w:hAnsi="Fira Sans"/>
        </w:rPr>
      </w:pPr>
      <w:r w:rsidRPr="004A5DE6">
        <w:rPr>
          <w:rFonts w:ascii="Fira Sans" w:hAnsi="Fira Sans"/>
          <w:b/>
        </w:rPr>
        <w:t>Atelierruimte</w:t>
      </w:r>
      <w:r w:rsidRPr="004A5DE6">
        <w:rPr>
          <w:rFonts w:ascii="Fira Sans" w:hAnsi="Fira Sans"/>
        </w:rPr>
        <w:t xml:space="preserve">: creatieruimtes (waar langere periode aan een project gewerkt kan worden) voor creatieve bewoners en </w:t>
      </w:r>
      <w:r w:rsidRPr="004A5DE6">
        <w:rPr>
          <w:rFonts w:ascii="Fira Sans" w:hAnsi="Fira Sans" w:cstheme="minorBidi"/>
          <w:szCs w:val="24"/>
        </w:rPr>
        <w:t xml:space="preserve"> kunstenaars  met stockageruimte.</w:t>
      </w:r>
    </w:p>
    <w:p w14:paraId="26511F72" w14:textId="77777777" w:rsidR="004A5DE6" w:rsidRPr="004A5DE6" w:rsidRDefault="004A5DE6" w:rsidP="004A5DE6">
      <w:pPr>
        <w:pStyle w:val="Lijstalinea"/>
        <w:spacing w:after="200"/>
        <w:ind w:left="1080"/>
        <w:rPr>
          <w:rFonts w:ascii="Fira Sans" w:hAnsi="Fira Sans"/>
        </w:rPr>
      </w:pPr>
      <w:r w:rsidRPr="004A5DE6">
        <w:rPr>
          <w:rFonts w:ascii="Fira Sans" w:hAnsi="Fira Sans"/>
        </w:rPr>
        <w:t>Het gebied is een gegeerde zone voor atelier-, repetitie-, bureauruimte.</w:t>
      </w:r>
    </w:p>
    <w:p w14:paraId="11300D51" w14:textId="77777777" w:rsidR="004A5DE6" w:rsidRPr="004A5DE6" w:rsidRDefault="004A5DE6" w:rsidP="004A5DE6">
      <w:pPr>
        <w:pStyle w:val="Lijstalinea"/>
        <w:spacing w:after="200"/>
        <w:ind w:left="1080"/>
        <w:rPr>
          <w:rFonts w:ascii="Fira Sans" w:hAnsi="Fira Sans"/>
        </w:rPr>
      </w:pPr>
    </w:p>
    <w:p w14:paraId="7B7B990A" w14:textId="77777777" w:rsidR="004A5DE6" w:rsidRPr="004A5DE6" w:rsidRDefault="004A5DE6" w:rsidP="004A5DE6">
      <w:pPr>
        <w:pStyle w:val="Lijstalinea"/>
        <w:spacing w:after="200"/>
        <w:ind w:left="1080"/>
        <w:rPr>
          <w:rFonts w:ascii="Fira Sans" w:hAnsi="Fira Sans"/>
        </w:rPr>
      </w:pPr>
    </w:p>
    <w:p w14:paraId="4FAB12D0" w14:textId="77777777" w:rsidR="004A5DE6" w:rsidRPr="004A5DE6" w:rsidRDefault="004A5DE6" w:rsidP="004A5DE6">
      <w:pPr>
        <w:pStyle w:val="Lijstalinea"/>
        <w:widowControl/>
        <w:numPr>
          <w:ilvl w:val="0"/>
          <w:numId w:val="4"/>
        </w:numPr>
        <w:overflowPunct/>
        <w:autoSpaceDE/>
        <w:autoSpaceDN/>
        <w:adjustRightInd/>
        <w:spacing w:after="200"/>
        <w:textAlignment w:val="auto"/>
        <w:rPr>
          <w:rFonts w:ascii="Fira Sans" w:hAnsi="Fira Sans"/>
          <w:b/>
          <w:sz w:val="24"/>
        </w:rPr>
      </w:pPr>
      <w:r w:rsidRPr="004A5DE6">
        <w:rPr>
          <w:rFonts w:ascii="Fira Sans" w:hAnsi="Fira Sans"/>
          <w:b/>
          <w:sz w:val="24"/>
        </w:rPr>
        <w:t>JEUGD</w:t>
      </w:r>
    </w:p>
    <w:p w14:paraId="70FD8AE7" w14:textId="77777777" w:rsidR="004A5DE6" w:rsidRPr="004A5DE6" w:rsidRDefault="004A5DE6" w:rsidP="004A5DE6">
      <w:pPr>
        <w:pStyle w:val="Lijstalinea"/>
        <w:widowControl/>
        <w:numPr>
          <w:ilvl w:val="0"/>
          <w:numId w:val="6"/>
        </w:numPr>
        <w:overflowPunct/>
        <w:autoSpaceDE/>
        <w:autoSpaceDN/>
        <w:adjustRightInd/>
        <w:spacing w:after="200"/>
        <w:textAlignment w:val="auto"/>
        <w:rPr>
          <w:rFonts w:ascii="Fira Sans" w:hAnsi="Fira Sans"/>
        </w:rPr>
      </w:pPr>
      <w:r w:rsidRPr="004A5DE6">
        <w:rPr>
          <w:rFonts w:ascii="Fira Sans" w:hAnsi="Fira Sans"/>
        </w:rPr>
        <w:t xml:space="preserve">Ruimte voor extra georganiseerde </w:t>
      </w:r>
      <w:r w:rsidRPr="004A5DE6">
        <w:rPr>
          <w:rFonts w:ascii="Fira Sans" w:hAnsi="Fira Sans"/>
          <w:b/>
        </w:rPr>
        <w:t>kinder- en jongerenwerking</w:t>
      </w:r>
      <w:r w:rsidRPr="004A5DE6">
        <w:rPr>
          <w:rFonts w:ascii="Fira Sans" w:hAnsi="Fira Sans"/>
        </w:rPr>
        <w:t>.</w:t>
      </w:r>
    </w:p>
    <w:p w14:paraId="49C6BBD9" w14:textId="77777777" w:rsidR="004A5DE6" w:rsidRPr="004A5DE6" w:rsidRDefault="004A5DE6" w:rsidP="004A5DE6">
      <w:pPr>
        <w:pStyle w:val="Lijstalinea"/>
        <w:numPr>
          <w:ilvl w:val="0"/>
          <w:numId w:val="6"/>
        </w:numPr>
        <w:spacing w:before="200" w:after="200"/>
        <w:jc w:val="both"/>
        <w:rPr>
          <w:rFonts w:ascii="Fira Sans" w:hAnsi="Fira Sans"/>
        </w:rPr>
      </w:pPr>
      <w:r w:rsidRPr="004A5DE6">
        <w:rPr>
          <w:rFonts w:ascii="Fira Sans" w:hAnsi="Fira Sans"/>
        </w:rPr>
        <w:lastRenderedPageBreak/>
        <w:t xml:space="preserve">Er is nood aan </w:t>
      </w:r>
      <w:r w:rsidRPr="004A5DE6">
        <w:rPr>
          <w:rFonts w:ascii="Fira Sans" w:hAnsi="Fira Sans"/>
          <w:b/>
        </w:rPr>
        <w:t>een indoorskatepark</w:t>
      </w:r>
      <w:r w:rsidRPr="004A5DE6">
        <w:rPr>
          <w:rFonts w:ascii="Fira Sans" w:hAnsi="Fira Sans"/>
        </w:rPr>
        <w:t>, een duurzaam (Belgische winters) indoorpark. Het kan tegelijk een plek zijn waar jongeren elkaar kunnen ontmoeten, sporten, er kan een skatewinkel bij zijn, een bar, een soort “jeugdhuis”, … maar ook toegankelijk voor jongeren die financieel kwetsbaar zijn. Noodzaak is een hoog plafond, juiste ondergrond, enz.</w:t>
      </w:r>
    </w:p>
    <w:p w14:paraId="68215E74" w14:textId="77777777" w:rsidR="004A5DE6" w:rsidRPr="004A5DE6" w:rsidRDefault="004A5DE6" w:rsidP="004A5DE6">
      <w:pPr>
        <w:pStyle w:val="Lijstalinea"/>
        <w:spacing w:after="200"/>
        <w:ind w:left="1080"/>
        <w:rPr>
          <w:rFonts w:ascii="Fira Sans" w:hAnsi="Fira Sans"/>
        </w:rPr>
      </w:pPr>
    </w:p>
    <w:p w14:paraId="6331742F" w14:textId="77777777" w:rsidR="004A5DE6" w:rsidRPr="004A5DE6" w:rsidRDefault="004A5DE6" w:rsidP="004A5DE6">
      <w:pPr>
        <w:pStyle w:val="Lijstalinea"/>
        <w:spacing w:after="200"/>
        <w:ind w:left="1080"/>
        <w:rPr>
          <w:rFonts w:ascii="Fira Sans" w:hAnsi="Fira Sans"/>
        </w:rPr>
      </w:pPr>
    </w:p>
    <w:p w14:paraId="7B432C6D" w14:textId="77777777" w:rsidR="004A5DE6" w:rsidRPr="004A5DE6" w:rsidRDefault="004A5DE6" w:rsidP="004A5DE6">
      <w:pPr>
        <w:pStyle w:val="Lijstalinea"/>
        <w:widowControl/>
        <w:numPr>
          <w:ilvl w:val="0"/>
          <w:numId w:val="4"/>
        </w:numPr>
        <w:overflowPunct/>
        <w:autoSpaceDE/>
        <w:autoSpaceDN/>
        <w:adjustRightInd/>
        <w:spacing w:after="200"/>
        <w:textAlignment w:val="auto"/>
        <w:rPr>
          <w:rFonts w:ascii="Fira Sans" w:hAnsi="Fira Sans"/>
          <w:b/>
          <w:sz w:val="24"/>
          <w:szCs w:val="24"/>
        </w:rPr>
      </w:pPr>
      <w:r w:rsidRPr="004A5DE6">
        <w:rPr>
          <w:rFonts w:ascii="Fira Sans" w:hAnsi="Fira Sans"/>
          <w:b/>
          <w:sz w:val="24"/>
          <w:szCs w:val="24"/>
        </w:rPr>
        <w:t>SPORT</w:t>
      </w:r>
    </w:p>
    <w:p w14:paraId="5B0C4D61" w14:textId="77777777" w:rsidR="004A5DE6" w:rsidRPr="004A5DE6" w:rsidRDefault="004A5DE6" w:rsidP="004A5DE6">
      <w:pPr>
        <w:pStyle w:val="Lijstalinea"/>
        <w:widowControl/>
        <w:numPr>
          <w:ilvl w:val="0"/>
          <w:numId w:val="8"/>
        </w:numPr>
        <w:overflowPunct/>
        <w:autoSpaceDE/>
        <w:autoSpaceDN/>
        <w:adjustRightInd/>
        <w:spacing w:after="200"/>
        <w:textAlignment w:val="auto"/>
        <w:rPr>
          <w:rFonts w:ascii="Fira Sans" w:hAnsi="Fira Sans"/>
          <w:sz w:val="24"/>
          <w:szCs w:val="24"/>
        </w:rPr>
      </w:pPr>
      <w:r w:rsidRPr="004A5DE6">
        <w:rPr>
          <w:rFonts w:ascii="Fira Sans" w:hAnsi="Fira Sans"/>
        </w:rPr>
        <w:t xml:space="preserve">Toegankelijke </w:t>
      </w:r>
      <w:r w:rsidRPr="004A5DE6">
        <w:rPr>
          <w:rFonts w:ascii="Fira Sans" w:hAnsi="Fira Sans"/>
          <w:b/>
        </w:rPr>
        <w:t>sportinfrastructuur</w:t>
      </w:r>
      <w:r w:rsidRPr="004A5DE6">
        <w:rPr>
          <w:rFonts w:ascii="Fira Sans" w:hAnsi="Fira Sans"/>
        </w:rPr>
        <w:t xml:space="preserve">, fitnesstoestellen, sportruimte voor vrouwen. </w:t>
      </w:r>
    </w:p>
    <w:p w14:paraId="02015EC7" w14:textId="77777777" w:rsidR="004A5DE6" w:rsidRPr="004A5DE6" w:rsidRDefault="004A5DE6" w:rsidP="004A5DE6">
      <w:pPr>
        <w:pStyle w:val="Lijstalinea"/>
        <w:widowControl/>
        <w:overflowPunct/>
        <w:autoSpaceDE/>
        <w:autoSpaceDN/>
        <w:adjustRightInd/>
        <w:spacing w:after="200"/>
        <w:ind w:left="1080"/>
        <w:textAlignment w:val="auto"/>
        <w:rPr>
          <w:rFonts w:ascii="Fira Sans" w:hAnsi="Fira Sans"/>
          <w:sz w:val="24"/>
          <w:szCs w:val="24"/>
        </w:rPr>
      </w:pPr>
    </w:p>
    <w:p w14:paraId="099DB849" w14:textId="77777777" w:rsidR="004A5DE6" w:rsidRPr="004A5DE6" w:rsidRDefault="004A5DE6" w:rsidP="004A5DE6">
      <w:pPr>
        <w:pStyle w:val="Lijstalinea"/>
        <w:spacing w:after="200"/>
        <w:ind w:left="1080"/>
        <w:rPr>
          <w:rFonts w:ascii="Fira Sans" w:hAnsi="Fira Sans"/>
        </w:rPr>
      </w:pPr>
    </w:p>
    <w:p w14:paraId="02B380A6" w14:textId="77777777" w:rsidR="004A5DE6" w:rsidRPr="004A5DE6" w:rsidRDefault="004A5DE6" w:rsidP="004A5DE6">
      <w:pPr>
        <w:pStyle w:val="Lijstalinea"/>
        <w:widowControl/>
        <w:numPr>
          <w:ilvl w:val="0"/>
          <w:numId w:val="4"/>
        </w:numPr>
        <w:overflowPunct/>
        <w:autoSpaceDE/>
        <w:autoSpaceDN/>
        <w:adjustRightInd/>
        <w:spacing w:after="200"/>
        <w:textAlignment w:val="auto"/>
        <w:rPr>
          <w:rFonts w:ascii="Fira Sans" w:hAnsi="Fira Sans"/>
          <w:b/>
          <w:sz w:val="24"/>
        </w:rPr>
      </w:pPr>
      <w:r w:rsidRPr="004A5DE6">
        <w:rPr>
          <w:rFonts w:ascii="Fira Sans" w:hAnsi="Fira Sans"/>
          <w:b/>
          <w:sz w:val="24"/>
        </w:rPr>
        <w:t>ONDERWIJS EN KINDEROPVANG</w:t>
      </w:r>
    </w:p>
    <w:p w14:paraId="3B5B0649" w14:textId="77777777" w:rsidR="004A5DE6" w:rsidRPr="004A5DE6" w:rsidRDefault="004A5DE6" w:rsidP="004A5DE6">
      <w:pPr>
        <w:pStyle w:val="Lijstalinea"/>
        <w:widowControl/>
        <w:numPr>
          <w:ilvl w:val="0"/>
          <w:numId w:val="8"/>
        </w:numPr>
        <w:overflowPunct/>
        <w:autoSpaceDE/>
        <w:autoSpaceDN/>
        <w:adjustRightInd/>
        <w:spacing w:after="200"/>
        <w:textAlignment w:val="auto"/>
        <w:rPr>
          <w:rFonts w:ascii="Fira Sans" w:hAnsi="Fira Sans"/>
          <w:b/>
          <w:sz w:val="24"/>
        </w:rPr>
      </w:pPr>
      <w:r w:rsidRPr="004A5DE6">
        <w:rPr>
          <w:rFonts w:ascii="Fira Sans" w:hAnsi="Fira Sans"/>
        </w:rPr>
        <w:t xml:space="preserve">Nood aan een plek waar ouders terecht kunnen voor </w:t>
      </w:r>
      <w:r w:rsidRPr="004A5DE6">
        <w:rPr>
          <w:rFonts w:ascii="Fira Sans" w:hAnsi="Fira Sans"/>
          <w:b/>
        </w:rPr>
        <w:t>opvoedingsondersteuning</w:t>
      </w:r>
      <w:r w:rsidRPr="004A5DE6">
        <w:rPr>
          <w:rFonts w:ascii="Fira Sans" w:hAnsi="Fira Sans"/>
        </w:rPr>
        <w:t>.</w:t>
      </w:r>
    </w:p>
    <w:p w14:paraId="2E0CECA0" w14:textId="77777777" w:rsidR="004A5DE6" w:rsidRPr="004A5DE6" w:rsidRDefault="004A5DE6" w:rsidP="004A5DE6">
      <w:pPr>
        <w:pStyle w:val="Lijstalinea"/>
        <w:widowControl/>
        <w:numPr>
          <w:ilvl w:val="0"/>
          <w:numId w:val="8"/>
        </w:numPr>
        <w:overflowPunct/>
        <w:autoSpaceDE/>
        <w:autoSpaceDN/>
        <w:adjustRightInd/>
        <w:spacing w:after="200"/>
        <w:textAlignment w:val="auto"/>
        <w:rPr>
          <w:rFonts w:ascii="Fira Sans" w:hAnsi="Fira Sans"/>
          <w:b/>
          <w:sz w:val="24"/>
        </w:rPr>
      </w:pPr>
      <w:r w:rsidRPr="004A5DE6">
        <w:rPr>
          <w:rFonts w:ascii="Fira Sans" w:hAnsi="Fira Sans"/>
        </w:rPr>
        <w:t xml:space="preserve">Nood aan een </w:t>
      </w:r>
      <w:r w:rsidRPr="004A5DE6">
        <w:rPr>
          <w:rFonts w:ascii="Fira Sans" w:hAnsi="Fira Sans"/>
          <w:b/>
        </w:rPr>
        <w:t>crèche en kinderopvang</w:t>
      </w:r>
      <w:r w:rsidRPr="004A5DE6">
        <w:rPr>
          <w:rFonts w:ascii="Fira Sans" w:hAnsi="Fira Sans"/>
        </w:rPr>
        <w:t>: Dampoortwijk heeft een heel lage dekkingsgraad, dus prioritair zoekgebied.</w:t>
      </w:r>
    </w:p>
    <w:p w14:paraId="40DE925D" w14:textId="77777777" w:rsidR="004A5DE6" w:rsidRPr="004A5DE6" w:rsidRDefault="004A5DE6" w:rsidP="004A5DE6">
      <w:pPr>
        <w:pStyle w:val="Lijstalinea"/>
        <w:widowControl/>
        <w:numPr>
          <w:ilvl w:val="0"/>
          <w:numId w:val="8"/>
        </w:numPr>
        <w:overflowPunct/>
        <w:autoSpaceDE/>
        <w:autoSpaceDN/>
        <w:adjustRightInd/>
        <w:spacing w:after="200"/>
        <w:textAlignment w:val="auto"/>
        <w:rPr>
          <w:rFonts w:ascii="Fira Sans" w:hAnsi="Fira Sans"/>
          <w:b/>
          <w:sz w:val="24"/>
        </w:rPr>
      </w:pPr>
      <w:r w:rsidRPr="004A5DE6">
        <w:rPr>
          <w:rFonts w:ascii="Fira Sans" w:hAnsi="Fira Sans" w:cs="Calibri"/>
          <w:szCs w:val="22"/>
        </w:rPr>
        <w:t xml:space="preserve">Nood aan uitbreiding van de </w:t>
      </w:r>
      <w:proofErr w:type="spellStart"/>
      <w:r w:rsidRPr="004A5DE6">
        <w:rPr>
          <w:rFonts w:ascii="Fira Sans" w:hAnsi="Fira Sans" w:cs="Calibri"/>
          <w:b/>
          <w:szCs w:val="22"/>
        </w:rPr>
        <w:t>freinetschool</w:t>
      </w:r>
      <w:proofErr w:type="spellEnd"/>
      <w:r w:rsidRPr="004A5DE6">
        <w:rPr>
          <w:rFonts w:ascii="Fira Sans" w:hAnsi="Fira Sans" w:cs="Calibri"/>
          <w:b/>
          <w:szCs w:val="22"/>
        </w:rPr>
        <w:t xml:space="preserve"> Keerpunt</w:t>
      </w:r>
      <w:r w:rsidRPr="004A5DE6">
        <w:rPr>
          <w:rFonts w:ascii="Fira Sans" w:hAnsi="Fira Sans" w:cs="Calibri"/>
          <w:szCs w:val="22"/>
        </w:rPr>
        <w:t xml:space="preserve"> in de </w:t>
      </w:r>
      <w:proofErr w:type="spellStart"/>
      <w:r w:rsidRPr="004A5DE6">
        <w:rPr>
          <w:rFonts w:ascii="Fira Sans" w:hAnsi="Fira Sans" w:cs="Calibri"/>
          <w:szCs w:val="22"/>
        </w:rPr>
        <w:t>Spitaalpoortstraat</w:t>
      </w:r>
      <w:proofErr w:type="spellEnd"/>
      <w:r w:rsidRPr="004A5DE6">
        <w:rPr>
          <w:rFonts w:ascii="Fira Sans" w:hAnsi="Fira Sans" w:cs="Calibri"/>
          <w:szCs w:val="22"/>
        </w:rPr>
        <w:t>.</w:t>
      </w:r>
    </w:p>
    <w:p w14:paraId="35A1C444" w14:textId="77777777" w:rsidR="004A5DE6" w:rsidRPr="004A5DE6" w:rsidRDefault="004A5DE6" w:rsidP="004A5DE6">
      <w:pPr>
        <w:pStyle w:val="Lijstalinea"/>
        <w:widowControl/>
        <w:overflowPunct/>
        <w:autoSpaceDE/>
        <w:autoSpaceDN/>
        <w:adjustRightInd/>
        <w:spacing w:after="200"/>
        <w:ind w:left="1080"/>
        <w:textAlignment w:val="auto"/>
        <w:rPr>
          <w:rFonts w:ascii="Fira Sans" w:hAnsi="Fira Sans"/>
          <w:b/>
          <w:sz w:val="24"/>
        </w:rPr>
      </w:pPr>
    </w:p>
    <w:p w14:paraId="19F32D50" w14:textId="77777777" w:rsidR="004A5DE6" w:rsidRPr="004A5DE6" w:rsidRDefault="004A5DE6" w:rsidP="004A5DE6">
      <w:pPr>
        <w:pStyle w:val="Lijstalinea"/>
        <w:widowControl/>
        <w:overflowPunct/>
        <w:autoSpaceDE/>
        <w:autoSpaceDN/>
        <w:adjustRightInd/>
        <w:spacing w:after="200"/>
        <w:ind w:left="1080"/>
        <w:textAlignment w:val="auto"/>
        <w:rPr>
          <w:rFonts w:ascii="Fira Sans" w:hAnsi="Fira Sans"/>
          <w:b/>
          <w:sz w:val="24"/>
        </w:rPr>
      </w:pPr>
    </w:p>
    <w:p w14:paraId="211E09EA" w14:textId="77777777" w:rsidR="004A5DE6" w:rsidRPr="004A5DE6" w:rsidRDefault="004A5DE6" w:rsidP="004A5DE6">
      <w:pPr>
        <w:pStyle w:val="Lijstalinea"/>
        <w:widowControl/>
        <w:numPr>
          <w:ilvl w:val="0"/>
          <w:numId w:val="4"/>
        </w:numPr>
        <w:overflowPunct/>
        <w:autoSpaceDE/>
        <w:autoSpaceDN/>
        <w:adjustRightInd/>
        <w:spacing w:after="200"/>
        <w:textAlignment w:val="auto"/>
        <w:rPr>
          <w:rFonts w:ascii="Fira Sans" w:hAnsi="Fira Sans"/>
          <w:b/>
          <w:sz w:val="24"/>
        </w:rPr>
      </w:pPr>
      <w:r w:rsidRPr="004A5DE6">
        <w:rPr>
          <w:rFonts w:ascii="Fira Sans" w:hAnsi="Fira Sans"/>
          <w:b/>
          <w:sz w:val="24"/>
        </w:rPr>
        <w:t>ECONOMIE</w:t>
      </w:r>
    </w:p>
    <w:p w14:paraId="186F2429" w14:textId="77777777" w:rsidR="004A5DE6" w:rsidRPr="004A5DE6" w:rsidRDefault="004A5DE6" w:rsidP="004A5DE6">
      <w:pPr>
        <w:pStyle w:val="Lijstalinea"/>
        <w:widowControl/>
        <w:numPr>
          <w:ilvl w:val="0"/>
          <w:numId w:val="9"/>
        </w:numPr>
        <w:overflowPunct/>
        <w:autoSpaceDE/>
        <w:autoSpaceDN/>
        <w:adjustRightInd/>
        <w:spacing w:after="200"/>
        <w:ind w:left="993" w:hanging="284"/>
        <w:textAlignment w:val="auto"/>
        <w:rPr>
          <w:rFonts w:ascii="Fira Sans" w:hAnsi="Fira Sans"/>
          <w:b/>
          <w:sz w:val="24"/>
        </w:rPr>
      </w:pPr>
      <w:proofErr w:type="spellStart"/>
      <w:r w:rsidRPr="004A5DE6">
        <w:rPr>
          <w:rFonts w:ascii="Fira Sans" w:hAnsi="Fira Sans"/>
        </w:rPr>
        <w:t>Antwerpsesteenweg</w:t>
      </w:r>
      <w:proofErr w:type="spellEnd"/>
      <w:r w:rsidRPr="004A5DE6">
        <w:rPr>
          <w:rFonts w:ascii="Fira Sans" w:hAnsi="Fira Sans"/>
        </w:rPr>
        <w:t xml:space="preserve"> &amp; </w:t>
      </w:r>
      <w:proofErr w:type="spellStart"/>
      <w:r w:rsidRPr="004A5DE6">
        <w:rPr>
          <w:rFonts w:ascii="Fira Sans" w:hAnsi="Fira Sans"/>
        </w:rPr>
        <w:t>Dendermondsesteenweg</w:t>
      </w:r>
      <w:proofErr w:type="spellEnd"/>
      <w:r w:rsidRPr="004A5DE6">
        <w:rPr>
          <w:rFonts w:ascii="Fira Sans" w:hAnsi="Fira Sans"/>
        </w:rPr>
        <w:t xml:space="preserve"> = kernwinkelgebied dus kleinschalige handel en behoud winkelpand voor handelsfunctie.</w:t>
      </w:r>
    </w:p>
    <w:p w14:paraId="7ACAFDAD" w14:textId="77777777" w:rsidR="004A5DE6" w:rsidRPr="004A5DE6" w:rsidRDefault="004A5DE6" w:rsidP="004A5DE6">
      <w:pPr>
        <w:pStyle w:val="Lijstalinea"/>
        <w:spacing w:after="200"/>
        <w:ind w:left="1068"/>
        <w:rPr>
          <w:rFonts w:ascii="Fira Sans" w:hAnsi="Fira Sans"/>
        </w:rPr>
      </w:pPr>
    </w:p>
    <w:p w14:paraId="5872CC4F" w14:textId="77777777" w:rsidR="004A5DE6" w:rsidRPr="004A5DE6" w:rsidRDefault="004A5DE6" w:rsidP="004A5DE6">
      <w:pPr>
        <w:pStyle w:val="Lijstalinea"/>
        <w:spacing w:after="200"/>
        <w:ind w:left="1068"/>
        <w:rPr>
          <w:rFonts w:ascii="Fira Sans" w:hAnsi="Fira Sans"/>
        </w:rPr>
      </w:pPr>
    </w:p>
    <w:p w14:paraId="4714D348" w14:textId="77777777" w:rsidR="004A5DE6" w:rsidRPr="004A5DE6" w:rsidRDefault="004A5DE6" w:rsidP="004A5DE6">
      <w:pPr>
        <w:pStyle w:val="Lijstalinea"/>
        <w:widowControl/>
        <w:numPr>
          <w:ilvl w:val="0"/>
          <w:numId w:val="4"/>
        </w:numPr>
        <w:overflowPunct/>
        <w:autoSpaceDE/>
        <w:autoSpaceDN/>
        <w:adjustRightInd/>
        <w:spacing w:after="200"/>
        <w:textAlignment w:val="auto"/>
        <w:rPr>
          <w:rFonts w:ascii="Fira Sans" w:hAnsi="Fira Sans"/>
          <w:b/>
          <w:sz w:val="24"/>
        </w:rPr>
      </w:pPr>
      <w:r w:rsidRPr="004A5DE6">
        <w:rPr>
          <w:rFonts w:ascii="Fira Sans" w:hAnsi="Fira Sans"/>
          <w:b/>
          <w:sz w:val="24"/>
        </w:rPr>
        <w:t>MOBILITEIT</w:t>
      </w:r>
    </w:p>
    <w:p w14:paraId="04FA502B" w14:textId="77777777" w:rsidR="004A5DE6" w:rsidRPr="004A5DE6" w:rsidRDefault="004A5DE6" w:rsidP="004A5DE6">
      <w:pPr>
        <w:pStyle w:val="Lijstalinea"/>
        <w:widowControl/>
        <w:numPr>
          <w:ilvl w:val="0"/>
          <w:numId w:val="7"/>
        </w:numPr>
        <w:overflowPunct/>
        <w:autoSpaceDE/>
        <w:autoSpaceDN/>
        <w:adjustRightInd/>
        <w:spacing w:after="200"/>
        <w:textAlignment w:val="auto"/>
        <w:rPr>
          <w:rFonts w:ascii="Fira Sans" w:hAnsi="Fira Sans"/>
        </w:rPr>
      </w:pPr>
      <w:r w:rsidRPr="004A5DE6">
        <w:rPr>
          <w:rFonts w:ascii="Fira Sans" w:hAnsi="Fira Sans"/>
          <w:b/>
        </w:rPr>
        <w:t>Verkeersveilige buurt</w:t>
      </w:r>
      <w:r w:rsidRPr="004A5DE6">
        <w:rPr>
          <w:rFonts w:ascii="Fira Sans" w:hAnsi="Fira Sans"/>
        </w:rPr>
        <w:t xml:space="preserve">: verkeersstructuurplan, meer ruimte voor groen en de zachte weggebruiker, meer ruimte op de weg voor verkeersveilige maatregelen (oversteekplaatsen aan parken, fietsveiligheid </w:t>
      </w:r>
      <w:proofErr w:type="spellStart"/>
      <w:r w:rsidRPr="004A5DE6">
        <w:rPr>
          <w:rFonts w:ascii="Fira Sans" w:hAnsi="Fira Sans"/>
        </w:rPr>
        <w:t>Dendermondsesteenweg</w:t>
      </w:r>
      <w:proofErr w:type="spellEnd"/>
      <w:r w:rsidRPr="004A5DE6">
        <w:rPr>
          <w:rFonts w:ascii="Fira Sans" w:hAnsi="Fira Sans"/>
        </w:rPr>
        <w:t>).</w:t>
      </w:r>
    </w:p>
    <w:p w14:paraId="11E24163" w14:textId="77777777" w:rsidR="004A5DE6" w:rsidRPr="004A5DE6" w:rsidRDefault="004A5DE6" w:rsidP="004A5DE6">
      <w:pPr>
        <w:pStyle w:val="Lijstalinea"/>
        <w:widowControl/>
        <w:numPr>
          <w:ilvl w:val="0"/>
          <w:numId w:val="7"/>
        </w:numPr>
        <w:overflowPunct/>
        <w:autoSpaceDE/>
        <w:autoSpaceDN/>
        <w:adjustRightInd/>
        <w:spacing w:after="200"/>
        <w:textAlignment w:val="auto"/>
        <w:rPr>
          <w:rFonts w:ascii="Fira Sans" w:hAnsi="Fira Sans"/>
          <w:b/>
        </w:rPr>
      </w:pPr>
      <w:r w:rsidRPr="004A5DE6">
        <w:rPr>
          <w:rFonts w:ascii="Fira Sans" w:hAnsi="Fira Sans"/>
          <w:b/>
        </w:rPr>
        <w:t>Overdekte fietsenstallingen</w:t>
      </w:r>
      <w:r w:rsidRPr="004A5DE6">
        <w:rPr>
          <w:rFonts w:ascii="Fira Sans" w:hAnsi="Fira Sans"/>
        </w:rPr>
        <w:t>.</w:t>
      </w:r>
    </w:p>
    <w:p w14:paraId="2FF33C8C" w14:textId="77777777" w:rsidR="004A5DE6" w:rsidRPr="004A5DE6" w:rsidRDefault="004A5DE6" w:rsidP="004A5DE6">
      <w:pPr>
        <w:pStyle w:val="Lijstalinea"/>
        <w:widowControl/>
        <w:numPr>
          <w:ilvl w:val="0"/>
          <w:numId w:val="7"/>
        </w:numPr>
        <w:overflowPunct/>
        <w:autoSpaceDE/>
        <w:autoSpaceDN/>
        <w:adjustRightInd/>
        <w:spacing w:after="200"/>
        <w:textAlignment w:val="auto"/>
        <w:rPr>
          <w:rFonts w:ascii="Fira Sans" w:hAnsi="Fira Sans"/>
          <w:b/>
        </w:rPr>
      </w:pPr>
      <w:r w:rsidRPr="004A5DE6">
        <w:rPr>
          <w:rFonts w:ascii="Fira Sans" w:hAnsi="Fira Sans"/>
          <w:b/>
        </w:rPr>
        <w:t>Deelpunt fietsen en auto’s</w:t>
      </w:r>
      <w:r w:rsidRPr="004A5DE6">
        <w:rPr>
          <w:rFonts w:ascii="Fira Sans" w:hAnsi="Fira Sans"/>
        </w:rPr>
        <w:t>.</w:t>
      </w:r>
    </w:p>
    <w:p w14:paraId="21668893" w14:textId="77777777" w:rsidR="004A5DE6" w:rsidRDefault="004A5DE6" w:rsidP="004A5DE6"/>
    <w:p w14:paraId="4BD30199" w14:textId="77777777" w:rsidR="009B7B3B" w:rsidRDefault="009B7B3B"/>
    <w:sectPr w:rsidR="009B7B3B" w:rsidSect="004A5DE6">
      <w:footerReference w:type="default" r:id="rId6"/>
      <w:pgSz w:w="11906" w:h="16838"/>
      <w:pgMar w:top="1417" w:right="1417" w:bottom="1417" w:left="1417" w:header="708"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8269" w:type="dxa"/>
      <w:tblBorders>
        <w:top w:val="none" w:sz="0" w:space="0" w:color="auto"/>
        <w:bottom w:val="none" w:sz="0" w:space="0" w:color="auto"/>
        <w:insideH w:val="none" w:sz="0" w:space="0" w:color="auto"/>
        <w:insideV w:val="none" w:sz="0" w:space="0" w:color="auto"/>
      </w:tblBorders>
      <w:tblLayout w:type="fixed"/>
      <w:tblCellMar>
        <w:top w:w="879" w:type="dxa"/>
        <w:bottom w:w="0" w:type="dxa"/>
      </w:tblCellMar>
      <w:tblLook w:val="0600" w:firstRow="0" w:lastRow="0" w:firstColumn="0" w:lastColumn="0" w:noHBand="1" w:noVBand="1"/>
    </w:tblPr>
    <w:tblGrid>
      <w:gridCol w:w="8269"/>
    </w:tblGrid>
    <w:tr w:rsidR="007D56D3" w:rsidRPr="004A407B" w14:paraId="19085E0E" w14:textId="77777777" w:rsidTr="00086CCF">
      <w:trPr>
        <w:cantSplit/>
      </w:trPr>
      <w:tc>
        <w:tcPr>
          <w:tcW w:w="8269" w:type="dxa"/>
          <w:vAlign w:val="bottom"/>
        </w:tcPr>
        <w:p w14:paraId="4B47ACF1" w14:textId="77777777" w:rsidR="004A5DE6" w:rsidRPr="004A407B" w:rsidRDefault="004A5DE6" w:rsidP="007D56D3">
          <w:pPr>
            <w:pStyle w:val="Voettekst"/>
          </w:pPr>
          <w:r w:rsidRPr="007D56D3">
            <w:rPr>
              <w:rStyle w:val="voettekstpostadres"/>
              <w:color w:val="00B0F0"/>
            </w:rPr>
            <w:t>P</w:t>
          </w:r>
          <w:r w:rsidRPr="007D56D3">
            <w:rPr>
              <w:rStyle w:val="voettekstpostadres"/>
              <w:color w:val="00B0F0"/>
            </w:rPr>
            <w:t>ostadres</w:t>
          </w:r>
          <w:r w:rsidRPr="007D56D3">
            <w:rPr>
              <w:color w:val="00B0F0"/>
              <w:sz w:val="32"/>
              <w:szCs w:val="32"/>
            </w:rPr>
            <w:t xml:space="preserve"> </w:t>
          </w:r>
          <w:r w:rsidRPr="006C0E21">
            <w:t>Stad Gent</w:t>
          </w:r>
          <w:r>
            <w:t xml:space="preserve"> </w:t>
          </w:r>
          <w:r w:rsidRPr="006C0E21">
            <w:t xml:space="preserve">– </w:t>
          </w:r>
          <w:r>
            <w:t>Departement FM – Dienst FM Vastgoed</w:t>
          </w:r>
          <w:r w:rsidRPr="006C0E21">
            <w:t xml:space="preserve"> |</w:t>
          </w:r>
          <w:r>
            <w:t> </w:t>
          </w:r>
          <w:r w:rsidRPr="006C0E21">
            <w:t>Stadhuis |</w:t>
          </w:r>
          <w:r>
            <w:t> </w:t>
          </w:r>
          <w:r w:rsidRPr="006C0E21">
            <w:t>Botermarkt 1 |</w:t>
          </w:r>
          <w:r>
            <w:t> </w:t>
          </w:r>
          <w:r w:rsidRPr="006C0E21">
            <w:t>9000 Gent</w:t>
          </w:r>
        </w:p>
        <w:p w14:paraId="17C26E26" w14:textId="77777777" w:rsidR="004A5DE6" w:rsidRPr="004A407B" w:rsidRDefault="004A5DE6" w:rsidP="007D56D3">
          <w:pPr>
            <w:pStyle w:val="Voettekst"/>
          </w:pPr>
          <w:r w:rsidRPr="007D56D3">
            <w:rPr>
              <w:rStyle w:val="voettekstlabel"/>
              <w:color w:val="00B0F0"/>
            </w:rPr>
            <w:t>Bezoekadres</w:t>
          </w:r>
          <w:r w:rsidRPr="007D56D3">
            <w:rPr>
              <w:color w:val="00B0F0"/>
              <w:sz w:val="32"/>
              <w:szCs w:val="32"/>
            </w:rPr>
            <w:t xml:space="preserve"> </w:t>
          </w:r>
          <w:r>
            <w:t>Sint-Salvatorstraat 16, 9000 Gent</w:t>
          </w:r>
          <w:r w:rsidRPr="004A407B">
            <w:rPr>
              <w:noProof/>
              <w:lang w:eastAsia="nl-BE"/>
            </w:rPr>
            <mc:AlternateContent>
              <mc:Choice Requires="wps">
                <w:drawing>
                  <wp:anchor distT="0" distB="0" distL="114300" distR="114300" simplePos="0" relativeHeight="251659264" behindDoc="0" locked="1" layoutInCell="1" allowOverlap="1" wp14:anchorId="04D49824" wp14:editId="6ADD62FC">
                    <wp:simplePos x="0" y="0"/>
                    <wp:positionH relativeFrom="page">
                      <wp:posOffset>6720840</wp:posOffset>
                    </wp:positionH>
                    <wp:positionV relativeFrom="page">
                      <wp:posOffset>9072880</wp:posOffset>
                    </wp:positionV>
                    <wp:extent cx="0" cy="2072160"/>
                    <wp:effectExtent l="0" t="0" r="19050" b="23495"/>
                    <wp:wrapNone/>
                    <wp:docPr id="4" name="Rechte verbindingslijn 4"/>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C2366B" id="Rechte verbindingslijn 4" o:spid="_x0000_s1026" style="position:absolute;flip:y;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" strokecolor="#70ad47 [3209]" strokeweight=".25pt">
                    <v:stroke joinstyle="miter"/>
                    <w10:wrap anchorx="page" anchory="page"/>
                    <w10:anchorlock/>
                  </v:line>
                </w:pict>
              </mc:Fallback>
            </mc:AlternateContent>
          </w:r>
          <w:r>
            <w:t xml:space="preserve"> </w:t>
          </w:r>
        </w:p>
      </w:tc>
    </w:tr>
    <w:tr w:rsidR="007D56D3" w:rsidRPr="008F7B63" w14:paraId="1BADAE5D" w14:textId="77777777" w:rsidTr="00086CCF">
      <w:trPr>
        <w:cantSplit/>
        <w:trHeight w:val="397"/>
      </w:trPr>
      <w:tc>
        <w:tcPr>
          <w:tcW w:w="8269" w:type="dxa"/>
          <w:tcMar>
            <w:top w:w="45" w:type="dxa"/>
          </w:tcMar>
          <w:vAlign w:val="bottom"/>
        </w:tcPr>
        <w:p w14:paraId="710D060A" w14:textId="77777777" w:rsidR="004A5DE6" w:rsidRPr="008F7B63" w:rsidRDefault="004A5DE6" w:rsidP="007D56D3">
          <w:pPr>
            <w:pStyle w:val="voettekstdisclaimer"/>
          </w:pPr>
          <w:r>
            <w:t xml:space="preserve">Je hebt </w:t>
          </w:r>
          <w:r w:rsidRPr="00465CB9">
            <w:t>altijd</w:t>
          </w:r>
          <w:r>
            <w:t xml:space="preserve"> het recht om je gegevens in te zien en om foute </w:t>
          </w:r>
          <w:r w:rsidRPr="004A0995">
            <w:t>gegevens</w:t>
          </w:r>
          <w:r>
            <w:t xml:space="preserve"> aan te passen. </w:t>
          </w:r>
          <w:r>
            <w:br/>
            <w:t xml:space="preserve">Ga </w:t>
          </w:r>
          <w:r w:rsidRPr="00190D37">
            <w:t>voor meer</w:t>
          </w:r>
          <w:r>
            <w:t xml:space="preserve"> </w:t>
          </w:r>
          <w:r w:rsidRPr="00190D37">
            <w:t xml:space="preserve">informatie naar </w:t>
          </w:r>
          <w:hyperlink r:id="rId1" w:history="1">
            <w:r w:rsidRPr="00190D37">
              <w:rPr>
                <w:rStyle w:val="Hyperlink"/>
              </w:rPr>
              <w:t>www.stad.gent</w:t>
            </w:r>
          </w:hyperlink>
          <w:r>
            <w:t xml:space="preserve"> en zoek op ‘Met respect voor uw privacy’.</w:t>
          </w:r>
        </w:p>
      </w:tc>
    </w:tr>
  </w:tbl>
  <w:p w14:paraId="7106DBA8" w14:textId="77777777" w:rsidR="004A5DE6" w:rsidRDefault="004A5DE6">
    <w:pPr>
      <w:pStyle w:val="Voettekst"/>
    </w:pPr>
  </w:p>
  <w:p w14:paraId="2F25ACE0" w14:textId="77777777" w:rsidR="004A5DE6" w:rsidRDefault="004A5DE6">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122"/>
    <w:multiLevelType w:val="hybridMultilevel"/>
    <w:tmpl w:val="1AD83648"/>
    <w:lvl w:ilvl="0" w:tplc="A45CDCA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8228BA"/>
    <w:multiLevelType w:val="hybridMultilevel"/>
    <w:tmpl w:val="543CFA14"/>
    <w:lvl w:ilvl="0" w:tplc="1E8E9F94">
      <w:numFmt w:val="bullet"/>
      <w:lvlText w:val="-"/>
      <w:lvlJc w:val="left"/>
      <w:pPr>
        <w:ind w:left="1068" w:hanging="360"/>
      </w:pPr>
      <w:rPr>
        <w:rFonts w:ascii="Calibri" w:eastAsiaTheme="minorHAns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E5D266A"/>
    <w:multiLevelType w:val="hybridMultilevel"/>
    <w:tmpl w:val="412A6BA0"/>
    <w:lvl w:ilvl="0" w:tplc="08130005">
      <w:start w:val="1"/>
      <w:numFmt w:val="bullet"/>
      <w:lvlText w:val=""/>
      <w:lvlJc w:val="left"/>
      <w:pPr>
        <w:ind w:left="720" w:hanging="360"/>
      </w:pPr>
      <w:rPr>
        <w:rFonts w:ascii="Wingdings" w:hAnsi="Wingdings" w:hint="default"/>
      </w:rPr>
    </w:lvl>
    <w:lvl w:ilvl="1" w:tplc="C1E64E7A">
      <w:start w:val="1"/>
      <w:numFmt w:val="bullet"/>
      <w:lvlText w:val=""/>
      <w:lvlJc w:val="left"/>
      <w:pPr>
        <w:ind w:left="1440" w:hanging="360"/>
      </w:pPr>
      <w:rPr>
        <w:rFonts w:ascii="Symbol" w:hAnsi="Symbol" w:hint="default"/>
        <w:color w:val="8496B0"/>
      </w:rPr>
    </w:lvl>
    <w:lvl w:ilvl="2" w:tplc="3A1E0E4A">
      <w:start w:val="1"/>
      <w:numFmt w:val="bullet"/>
      <w:lvlText w:val="-"/>
      <w:lvlJc w:val="left"/>
      <w:pPr>
        <w:ind w:left="2160" w:hanging="360"/>
      </w:pPr>
      <w:rPr>
        <w:rFonts w:ascii="Calibri" w:eastAsia="Calibri" w:hAnsi="Calibri" w:cs="Times New Roman"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E940103"/>
    <w:multiLevelType w:val="hybridMultilevel"/>
    <w:tmpl w:val="7F00C926"/>
    <w:lvl w:ilvl="0" w:tplc="F3209A6A">
      <w:start w:val="1"/>
      <w:numFmt w:val="bullet"/>
      <w:lvlText w:val="-"/>
      <w:lvlJc w:val="left"/>
      <w:pPr>
        <w:ind w:left="1080" w:hanging="360"/>
      </w:pPr>
      <w:rPr>
        <w:rFonts w:ascii="Calibri" w:eastAsiaTheme="minorHAnsi" w:hAnsi="Calibri" w:cs="Times New Roman" w:hint="default"/>
        <w:u w:val="non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71D6DEC"/>
    <w:multiLevelType w:val="hybridMultilevel"/>
    <w:tmpl w:val="E3BA1A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2E737B"/>
    <w:multiLevelType w:val="hybridMultilevel"/>
    <w:tmpl w:val="F3FEF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4407D3"/>
    <w:multiLevelType w:val="hybridMultilevel"/>
    <w:tmpl w:val="DBA032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225219D"/>
    <w:multiLevelType w:val="hybridMultilevel"/>
    <w:tmpl w:val="993056A0"/>
    <w:lvl w:ilvl="0" w:tplc="F3209A6A">
      <w:start w:val="1"/>
      <w:numFmt w:val="bullet"/>
      <w:lvlText w:val="-"/>
      <w:lvlJc w:val="left"/>
      <w:pPr>
        <w:ind w:left="1440" w:hanging="360"/>
      </w:pPr>
      <w:rPr>
        <w:rFonts w:ascii="Calibri" w:eastAsiaTheme="minorHAnsi" w:hAnsi="Calibri" w:cs="Times New Roman" w:hint="default"/>
        <w:u w:val="none"/>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601A0E7E"/>
    <w:multiLevelType w:val="hybridMultilevel"/>
    <w:tmpl w:val="580C2002"/>
    <w:lvl w:ilvl="0" w:tplc="F3209A6A">
      <w:start w:val="1"/>
      <w:numFmt w:val="bullet"/>
      <w:lvlText w:val="-"/>
      <w:lvlJc w:val="left"/>
      <w:pPr>
        <w:ind w:left="1080" w:hanging="360"/>
      </w:pPr>
      <w:rPr>
        <w:rFonts w:ascii="Calibri" w:eastAsiaTheme="minorHAnsi" w:hAnsi="Calibri" w:cs="Times New Roman" w:hint="default"/>
        <w:u w:val="non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8F22D5E"/>
    <w:multiLevelType w:val="hybridMultilevel"/>
    <w:tmpl w:val="345E4630"/>
    <w:lvl w:ilvl="0" w:tplc="F3209A6A">
      <w:start w:val="1"/>
      <w:numFmt w:val="bullet"/>
      <w:lvlText w:val="-"/>
      <w:lvlJc w:val="left"/>
      <w:pPr>
        <w:ind w:left="1080" w:hanging="360"/>
      </w:pPr>
      <w:rPr>
        <w:rFonts w:ascii="Calibri" w:eastAsiaTheme="minorHAnsi" w:hAnsi="Calibri" w:cs="Times New Roman"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81863586">
    <w:abstractNumId w:val="0"/>
  </w:num>
  <w:num w:numId="2" w16cid:durableId="1740010938">
    <w:abstractNumId w:val="5"/>
  </w:num>
  <w:num w:numId="3" w16cid:durableId="654529356">
    <w:abstractNumId w:val="4"/>
  </w:num>
  <w:num w:numId="4" w16cid:durableId="1939681236">
    <w:abstractNumId w:val="6"/>
  </w:num>
  <w:num w:numId="5" w16cid:durableId="34740077">
    <w:abstractNumId w:val="8"/>
  </w:num>
  <w:num w:numId="6" w16cid:durableId="1978493197">
    <w:abstractNumId w:val="9"/>
  </w:num>
  <w:num w:numId="7" w16cid:durableId="1801266668">
    <w:abstractNumId w:val="1"/>
  </w:num>
  <w:num w:numId="8" w16cid:durableId="55512013">
    <w:abstractNumId w:val="3"/>
  </w:num>
  <w:num w:numId="9" w16cid:durableId="1913545683">
    <w:abstractNumId w:val="7"/>
  </w:num>
  <w:num w:numId="10" w16cid:durableId="1514110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6"/>
    <w:rsid w:val="004A5DE6"/>
    <w:rsid w:val="009B7B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FDC2"/>
  <w15:chartTrackingRefBased/>
  <w15:docId w15:val="{54FFA637-44DB-41EC-8562-E876E6C4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5D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4A5DE6"/>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nl-NL" w:eastAsia="nl-NL"/>
    </w:rPr>
  </w:style>
  <w:style w:type="character" w:customStyle="1" w:styleId="LijstalineaChar">
    <w:name w:val="Lijstalinea Char"/>
    <w:basedOn w:val="Standaardalinea-lettertype"/>
    <w:link w:val="Lijstalinea"/>
    <w:uiPriority w:val="34"/>
    <w:rsid w:val="004A5DE6"/>
    <w:rPr>
      <w:rFonts w:ascii="Times New Roman" w:eastAsia="Times New Roman" w:hAnsi="Times New Roman" w:cs="Times New Roman"/>
      <w:sz w:val="20"/>
      <w:szCs w:val="20"/>
      <w:lang w:val="nl-NL" w:eastAsia="nl-NL"/>
    </w:rPr>
  </w:style>
  <w:style w:type="paragraph" w:styleId="Voettekst">
    <w:name w:val="footer"/>
    <w:aliases w:val="_voettekst"/>
    <w:basedOn w:val="Standaard"/>
    <w:link w:val="VoettekstChar"/>
    <w:uiPriority w:val="31"/>
    <w:unhideWhenUsed/>
    <w:rsid w:val="004A5DE6"/>
    <w:pPr>
      <w:tabs>
        <w:tab w:val="center" w:pos="4536"/>
        <w:tab w:val="right" w:pos="9072"/>
      </w:tabs>
      <w:spacing w:after="0" w:line="240" w:lineRule="auto"/>
    </w:pPr>
  </w:style>
  <w:style w:type="character" w:customStyle="1" w:styleId="VoettekstChar">
    <w:name w:val="Voettekst Char"/>
    <w:aliases w:val="_voettekst Char"/>
    <w:basedOn w:val="Standaardalinea-lettertype"/>
    <w:link w:val="Voettekst"/>
    <w:uiPriority w:val="31"/>
    <w:rsid w:val="004A5DE6"/>
  </w:style>
  <w:style w:type="table" w:styleId="Tabelraster">
    <w:name w:val="Table Grid"/>
    <w:basedOn w:val="Standaardtabel"/>
    <w:uiPriority w:val="59"/>
    <w:rsid w:val="004A5DE6"/>
    <w:pPr>
      <w:spacing w:after="0" w:line="240" w:lineRule="auto"/>
    </w:pPr>
    <w:tblPr>
      <w:tblBorders>
        <w:top w:val="single" w:sz="4" w:space="0" w:color="44546A" w:themeColor="text2"/>
        <w:bottom w:val="single" w:sz="4" w:space="0" w:color="44546A" w:themeColor="text2"/>
        <w:insideH w:val="single" w:sz="4" w:space="0" w:color="44546A"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44546A" w:themeColor="text2"/>
      </w:rPr>
    </w:tblStylePr>
    <w:tblStylePr w:type="firstCol">
      <w:rPr>
        <w:b/>
      </w:rPr>
    </w:tblStylePr>
    <w:tblStylePr w:type="lastCol">
      <w:rPr>
        <w:b/>
      </w:rPr>
    </w:tblStylePr>
  </w:style>
  <w:style w:type="character" w:styleId="Hyperlink">
    <w:name w:val="Hyperlink"/>
    <w:basedOn w:val="Standaardalinea-lettertype"/>
    <w:uiPriority w:val="99"/>
    <w:semiHidden/>
    <w:rsid w:val="004A5DE6"/>
    <w:rPr>
      <w:color w:val="auto"/>
      <w:u w:val="single"/>
    </w:rPr>
  </w:style>
  <w:style w:type="character" w:customStyle="1" w:styleId="voettekstpostadres">
    <w:name w:val="_voettekst_postadres"/>
    <w:basedOn w:val="Standaardalinea-lettertype"/>
    <w:uiPriority w:val="31"/>
    <w:qFormat/>
    <w:rsid w:val="004A5DE6"/>
    <w:rPr>
      <w:b/>
      <w:color w:val="44546A" w:themeColor="text2"/>
      <w:spacing w:val="1"/>
      <w:sz w:val="17"/>
      <w:szCs w:val="17"/>
    </w:rPr>
  </w:style>
  <w:style w:type="character" w:customStyle="1" w:styleId="voettekstlabel">
    <w:name w:val="_voettekst_label"/>
    <w:basedOn w:val="Standaardalinea-lettertype"/>
    <w:uiPriority w:val="31"/>
    <w:qFormat/>
    <w:rsid w:val="004A5DE6"/>
    <w:rPr>
      <w:b/>
      <w:spacing w:val="1"/>
      <w:sz w:val="17"/>
      <w:szCs w:val="17"/>
    </w:rPr>
  </w:style>
  <w:style w:type="paragraph" w:customStyle="1" w:styleId="voettekstdisclaimer">
    <w:name w:val="_voettekst_disclaimer"/>
    <w:basedOn w:val="Voettekst"/>
    <w:uiPriority w:val="38"/>
    <w:qFormat/>
    <w:rsid w:val="004A5DE6"/>
    <w:pPr>
      <w:spacing w:before="20"/>
    </w:pPr>
    <w:rPr>
      <w:color w:val="858585"/>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stad.g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2624</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Vanmunster Kristof</dc:creator>
  <cp:keywords/>
  <dc:description/>
  <cp:lastModifiedBy>Vanmunster Kristof</cp:lastModifiedBy>
  <cp:revision>1</cp:revision>
  <dcterms:created xsi:type="dcterms:W3CDTF">2024-03-21T19:55:00Z</dcterms:created>
  <dcterms:modified xsi:type="dcterms:W3CDTF">2024-03-21T19:57:00Z</dcterms:modified>
</cp:coreProperties>
</file>